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</w:pPr>
      <w:r>
        <w:rPr>
          <w:b/>
          <w:bCs/>
          <w:sz w:val="28"/>
          <w:szCs w:val="28"/>
          <w:lang w:val="ru-RU"/>
        </w:rPr>
        <w:t>Опросник клиента</w:t>
      </w:r>
    </w:p>
    <w:p>
      <w:pPr>
        <w:pStyle w:val="style0"/>
      </w:pPr>
      <w:r>
        <w:rPr>
          <w:lang w:val="ru-RU"/>
        </w:rPr>
      </w:r>
    </w:p>
    <w:p>
      <w:pPr>
        <w:pStyle w:val="style0"/>
      </w:pPr>
      <w:r>
        <w:rPr>
          <w:b/>
          <w:bCs/>
          <w:lang w:val="ru-RU"/>
        </w:rPr>
        <w:t>Организационные сведения:</w:t>
      </w:r>
    </w:p>
    <w:p>
      <w:pPr>
        <w:pStyle w:val="style0"/>
        <w:numPr>
          <w:ilvl w:val="0"/>
          <w:numId w:val="1"/>
        </w:numPr>
      </w:pPr>
      <w:r>
        <w:rPr>
          <w:lang w:val="ru-RU"/>
        </w:rPr>
        <w:t>Наименование организации</w:t>
      </w:r>
    </w:p>
    <w:p>
      <w:pPr>
        <w:pStyle w:val="style0"/>
        <w:numPr>
          <w:ilvl w:val="0"/>
          <w:numId w:val="1"/>
        </w:numPr>
      </w:pPr>
      <w:r>
        <w:rPr>
          <w:lang w:val="ru-RU"/>
        </w:rPr>
        <w:t>Количество автоматизируемых юридических лиц</w:t>
      </w:r>
    </w:p>
    <w:p>
      <w:pPr>
        <w:pStyle w:val="style0"/>
        <w:numPr>
          <w:ilvl w:val="0"/>
          <w:numId w:val="1"/>
        </w:numPr>
      </w:pPr>
      <w:r>
        <w:rPr>
          <w:lang w:val="ru-RU"/>
        </w:rPr>
        <w:t>Наличие холдинговой структуры, филиалов, удаленных подразделений, складов, цехов</w:t>
      </w:r>
    </w:p>
    <w:p>
      <w:pPr>
        <w:pStyle w:val="style0"/>
        <w:numPr>
          <w:ilvl w:val="0"/>
          <w:numId w:val="1"/>
        </w:numPr>
      </w:pPr>
      <w:r>
        <w:rPr>
          <w:lang w:val="ru-RU"/>
        </w:rPr>
        <w:t xml:space="preserve">Виды деятельности предприятия (производство, торговля (опт, розница),  услуги) </w:t>
      </w:r>
    </w:p>
    <w:p>
      <w:pPr>
        <w:pStyle w:val="style0"/>
      </w:pPr>
      <w:r>
        <w:rPr>
          <w:lang w:val="ru-RU"/>
        </w:rPr>
      </w:r>
    </w:p>
    <w:p>
      <w:pPr>
        <w:pStyle w:val="style0"/>
      </w:pPr>
      <w:r>
        <w:rPr>
          <w:b/>
          <w:bCs/>
          <w:lang w:val="ru-RU"/>
        </w:rPr>
        <w:t xml:space="preserve">Информационная инфраструктура: </w:t>
      </w:r>
    </w:p>
    <w:p>
      <w:pPr>
        <w:pStyle w:val="style0"/>
        <w:numPr>
          <w:ilvl w:val="0"/>
          <w:numId w:val="1"/>
        </w:numPr>
      </w:pPr>
      <w:r>
        <w:rPr>
          <w:lang w:val="ru-RU"/>
        </w:rPr>
        <w:t xml:space="preserve">Используемые конфигурации и платформы 1С </w:t>
      </w:r>
    </w:p>
    <w:p>
      <w:pPr>
        <w:pStyle w:val="style0"/>
        <w:numPr>
          <w:ilvl w:val="0"/>
          <w:numId w:val="1"/>
        </w:numPr>
      </w:pPr>
      <w:r>
        <w:rPr>
          <w:lang w:val="ru-RU"/>
        </w:rPr>
        <w:t>Используемые другие информационные системы</w:t>
      </w:r>
    </w:p>
    <w:p>
      <w:pPr>
        <w:pStyle w:val="style0"/>
        <w:numPr>
          <w:ilvl w:val="0"/>
          <w:numId w:val="1"/>
        </w:numPr>
      </w:pPr>
      <w:r>
        <w:rPr>
          <w:lang w:val="ru-RU"/>
        </w:rPr>
        <w:t>Используемые обмены данными между различными информационными системами</w:t>
      </w:r>
    </w:p>
    <w:p>
      <w:pPr>
        <w:pStyle w:val="style0"/>
        <w:numPr>
          <w:ilvl w:val="0"/>
          <w:numId w:val="1"/>
        </w:numPr>
      </w:pPr>
      <w:r>
        <w:rPr>
          <w:lang w:val="ru-RU"/>
        </w:rPr>
        <w:t>Наличие распределенной информационной системы (количество, типы узлов (офисы, склады, цеха и т.п.)</w:t>
      </w:r>
    </w:p>
    <w:p>
      <w:pPr>
        <w:pStyle w:val="style0"/>
        <w:numPr>
          <w:ilvl w:val="0"/>
          <w:numId w:val="2"/>
        </w:numPr>
      </w:pPr>
      <w:r>
        <w:rPr>
          <w:b w:val="false"/>
          <w:bCs w:val="false"/>
          <w:lang w:val="ru-RU"/>
        </w:rPr>
        <w:t>Количество пользователей в каждой конфигурации, общее количество пользователей 1С</w:t>
      </w:r>
    </w:p>
    <w:p>
      <w:pPr>
        <w:pStyle w:val="style0"/>
        <w:numPr>
          <w:ilvl w:val="0"/>
          <w:numId w:val="2"/>
        </w:numPr>
      </w:pPr>
      <w:r>
        <w:rPr>
          <w:b w:val="false"/>
          <w:bCs w:val="false"/>
          <w:lang w:val="ru-RU"/>
        </w:rPr>
        <w:t>Количество контрагентов</w:t>
      </w:r>
    </w:p>
    <w:p>
      <w:pPr>
        <w:pStyle w:val="style0"/>
        <w:numPr>
          <w:ilvl w:val="0"/>
          <w:numId w:val="2"/>
        </w:numPr>
      </w:pPr>
      <w:r>
        <w:rPr>
          <w:b w:val="false"/>
          <w:bCs w:val="false"/>
          <w:lang w:val="ru-RU"/>
        </w:rPr>
        <w:t>Количество номенклатурных позиций (виды номенклатурных позиций, разрезы учета  (аналитика) номенклатурных позиций)</w:t>
      </w:r>
    </w:p>
    <w:p>
      <w:pPr>
        <w:pStyle w:val="style0"/>
        <w:numPr>
          <w:ilvl w:val="0"/>
          <w:numId w:val="2"/>
        </w:numPr>
      </w:pPr>
      <w:r>
        <w:rPr>
          <w:b w:val="false"/>
          <w:bCs w:val="false"/>
          <w:lang w:val="ru-RU"/>
        </w:rPr>
        <w:t>Среднее количество поступлений и реализаций за месяц/день</w:t>
      </w:r>
    </w:p>
    <w:p>
      <w:pPr>
        <w:pStyle w:val="style0"/>
        <w:numPr>
          <w:ilvl w:val="0"/>
          <w:numId w:val="2"/>
        </w:numPr>
      </w:pPr>
      <w:r>
        <w:rPr>
          <w:b w:val="false"/>
          <w:bCs w:val="false"/>
          <w:lang w:val="ru-RU"/>
        </w:rPr>
        <w:t>Среднее количество позиций в документе реализация.</w:t>
      </w:r>
    </w:p>
    <w:p>
      <w:pPr>
        <w:pStyle w:val="style0"/>
      </w:pPr>
      <w:r>
        <w:rPr>
          <w:b w:val="false"/>
          <w:bCs w:val="false"/>
          <w:lang w:val="ru-RU"/>
        </w:rPr>
      </w:r>
    </w:p>
    <w:p>
      <w:pPr>
        <w:pStyle w:val="style0"/>
      </w:pPr>
      <w:r>
        <w:rPr>
          <w:b/>
          <w:bCs/>
          <w:lang w:val="ru-RU"/>
        </w:rPr>
        <w:t xml:space="preserve">Функции и процессы:  </w:t>
      </w:r>
      <w:r>
        <w:rPr>
          <w:b w:val="false"/>
          <w:bCs w:val="false"/>
          <w:lang w:val="ru-RU"/>
        </w:rPr>
        <w:t>(по каждой графе перечень: планируется ли автоматизация, в настоящий момент автоматизировано, степень автоматизации (высокая, средняя, низкая), наименование ПО, устраивает или нет, планируется ли замена)</w:t>
      </w:r>
    </w:p>
    <w:p>
      <w:pPr>
        <w:pStyle w:val="style0"/>
        <w:numPr>
          <w:ilvl w:val="0"/>
          <w:numId w:val="3"/>
        </w:numPr>
      </w:pPr>
      <w:r>
        <w:rPr>
          <w:b w:val="false"/>
          <w:bCs w:val="false"/>
          <w:lang w:val="ru-RU"/>
        </w:rPr>
        <w:t>Управленческий учет</w:t>
      </w:r>
    </w:p>
    <w:p>
      <w:pPr>
        <w:pStyle w:val="style0"/>
        <w:numPr>
          <w:ilvl w:val="1"/>
          <w:numId w:val="3"/>
        </w:numPr>
      </w:pPr>
      <w:r>
        <w:rPr>
          <w:b w:val="false"/>
          <w:bCs w:val="false"/>
          <w:lang w:val="ru-RU"/>
        </w:rPr>
        <w:t>Взаиморасчеты</w:t>
      </w:r>
    </w:p>
    <w:p>
      <w:pPr>
        <w:pStyle w:val="style0"/>
        <w:numPr>
          <w:ilvl w:val="2"/>
          <w:numId w:val="3"/>
        </w:numPr>
      </w:pPr>
      <w:r>
        <w:rPr>
          <w:b w:val="false"/>
          <w:bCs w:val="false"/>
          <w:lang w:val="ru-RU"/>
        </w:rPr>
        <w:t>Интеграция с клиент-банком</w:t>
      </w:r>
    </w:p>
    <w:p>
      <w:pPr>
        <w:pStyle w:val="style0"/>
        <w:numPr>
          <w:ilvl w:val="1"/>
          <w:numId w:val="3"/>
        </w:numPr>
      </w:pPr>
      <w:r>
        <w:rPr>
          <w:b w:val="false"/>
          <w:bCs w:val="false"/>
          <w:lang w:val="ru-RU"/>
        </w:rPr>
        <w:t>Маркетинг</w:t>
      </w:r>
    </w:p>
    <w:p>
      <w:pPr>
        <w:pStyle w:val="style0"/>
        <w:numPr>
          <w:ilvl w:val="2"/>
          <w:numId w:val="3"/>
        </w:numPr>
      </w:pPr>
      <w:r>
        <w:rPr>
          <w:b w:val="false"/>
          <w:bCs w:val="false"/>
          <w:lang w:val="ru-RU"/>
        </w:rPr>
        <w:t xml:space="preserve">Ценообразование </w:t>
      </w:r>
    </w:p>
    <w:p>
      <w:pPr>
        <w:pStyle w:val="style0"/>
        <w:numPr>
          <w:ilvl w:val="3"/>
          <w:numId w:val="3"/>
        </w:numPr>
      </w:pPr>
      <w:r>
        <w:rPr>
          <w:b w:val="false"/>
          <w:bCs w:val="false"/>
          <w:lang w:val="ru-RU"/>
        </w:rPr>
        <w:t>Скидки, бонусы, акции и т.п.</w:t>
      </w:r>
    </w:p>
    <w:p>
      <w:pPr>
        <w:pStyle w:val="style0"/>
        <w:numPr>
          <w:ilvl w:val="2"/>
          <w:numId w:val="3"/>
        </w:numPr>
      </w:pPr>
      <w:r>
        <w:rPr>
          <w:b w:val="false"/>
          <w:bCs w:val="false"/>
          <w:lang w:val="ru-RU"/>
        </w:rPr>
        <w:t>Виды договоров (комиссия, прием на комиссию, особые условия расчетов, валютные, у.е. )</w:t>
      </w:r>
    </w:p>
    <w:p>
      <w:pPr>
        <w:pStyle w:val="style0"/>
        <w:numPr>
          <w:ilvl w:val="1"/>
          <w:numId w:val="3"/>
        </w:numPr>
      </w:pPr>
      <w:r>
        <w:rPr>
          <w:b w:val="false"/>
          <w:bCs w:val="false"/>
          <w:lang w:val="ru-RU"/>
        </w:rPr>
        <w:t>Склад/Закупки</w:t>
      </w:r>
    </w:p>
    <w:p>
      <w:pPr>
        <w:pStyle w:val="style0"/>
        <w:numPr>
          <w:ilvl w:val="2"/>
          <w:numId w:val="3"/>
        </w:numPr>
      </w:pPr>
      <w:r>
        <w:rPr>
          <w:b w:val="false"/>
          <w:bCs w:val="false"/>
          <w:lang w:val="ru-RU"/>
        </w:rPr>
        <w:t>Использование ордерной схемы</w:t>
      </w:r>
    </w:p>
    <w:p>
      <w:pPr>
        <w:pStyle w:val="style0"/>
        <w:numPr>
          <w:ilvl w:val="2"/>
          <w:numId w:val="3"/>
        </w:numPr>
      </w:pPr>
      <w:r>
        <w:rPr>
          <w:b w:val="false"/>
          <w:bCs w:val="false"/>
          <w:lang w:val="ru-RU"/>
        </w:rPr>
        <w:t>Планирование запасов</w:t>
      </w:r>
    </w:p>
    <w:p>
      <w:pPr>
        <w:pStyle w:val="style0"/>
        <w:numPr>
          <w:ilvl w:val="2"/>
          <w:numId w:val="3"/>
        </w:numPr>
      </w:pPr>
      <w:r>
        <w:rPr>
          <w:b w:val="false"/>
          <w:bCs w:val="false"/>
          <w:lang w:val="ru-RU"/>
        </w:rPr>
        <w:t>Адресное хранение</w:t>
      </w:r>
    </w:p>
    <w:p>
      <w:pPr>
        <w:pStyle w:val="style0"/>
        <w:numPr>
          <w:ilvl w:val="2"/>
          <w:numId w:val="3"/>
        </w:numPr>
      </w:pPr>
      <w:r>
        <w:rPr>
          <w:b w:val="false"/>
          <w:bCs w:val="false"/>
          <w:lang w:val="ru-RU"/>
        </w:rPr>
        <w:t>Используемое оборудование</w:t>
      </w:r>
    </w:p>
    <w:p>
      <w:pPr>
        <w:pStyle w:val="style0"/>
        <w:numPr>
          <w:ilvl w:val="1"/>
          <w:numId w:val="3"/>
        </w:numPr>
      </w:pPr>
      <w:r>
        <w:rPr>
          <w:b w:val="false"/>
          <w:bCs w:val="false"/>
          <w:lang w:val="ru-RU"/>
        </w:rPr>
        <w:t>Продажи (</w:t>
      </w:r>
      <w:r>
        <w:rPr>
          <w:b w:val="false"/>
          <w:bCs w:val="false"/>
          <w:lang w:val="en-US"/>
        </w:rPr>
        <w:t>CRM)</w:t>
      </w:r>
    </w:p>
    <w:p>
      <w:pPr>
        <w:pStyle w:val="style0"/>
        <w:numPr>
          <w:ilvl w:val="2"/>
          <w:numId w:val="3"/>
        </w:numPr>
      </w:pPr>
      <w:r>
        <w:rPr>
          <w:b w:val="false"/>
          <w:bCs w:val="false"/>
          <w:lang w:val="ru-RU"/>
        </w:rPr>
        <w:t>Розничная торговля</w:t>
      </w:r>
    </w:p>
    <w:p>
      <w:pPr>
        <w:pStyle w:val="style0"/>
        <w:numPr>
          <w:ilvl w:val="3"/>
          <w:numId w:val="3"/>
        </w:numPr>
      </w:pPr>
      <w:r>
        <w:rPr>
          <w:b w:val="false"/>
          <w:bCs w:val="false"/>
          <w:lang w:val="ru-RU"/>
        </w:rPr>
        <w:t>Эквайринг</w:t>
      </w:r>
    </w:p>
    <w:p>
      <w:pPr>
        <w:pStyle w:val="style0"/>
        <w:numPr>
          <w:ilvl w:val="2"/>
          <w:numId w:val="3"/>
        </w:numPr>
      </w:pPr>
      <w:r>
        <w:rPr>
          <w:b w:val="false"/>
          <w:bCs w:val="false"/>
          <w:lang w:val="ru-RU"/>
        </w:rPr>
        <w:t xml:space="preserve">Межфирменные продажи </w:t>
      </w:r>
    </w:p>
    <w:p>
      <w:pPr>
        <w:pStyle w:val="style0"/>
        <w:numPr>
          <w:ilvl w:val="2"/>
          <w:numId w:val="3"/>
        </w:numPr>
      </w:pPr>
      <w:r>
        <w:rPr>
          <w:b w:val="false"/>
          <w:bCs w:val="false"/>
          <w:lang w:val="ru-RU"/>
        </w:rPr>
        <w:t>Планирование продаж</w:t>
      </w:r>
    </w:p>
    <w:p>
      <w:pPr>
        <w:pStyle w:val="style0"/>
        <w:numPr>
          <w:ilvl w:val="2"/>
          <w:numId w:val="3"/>
        </w:numPr>
      </w:pPr>
      <w:r>
        <w:rPr>
          <w:b w:val="false"/>
          <w:bCs w:val="false"/>
          <w:lang w:val="ru-RU"/>
        </w:rPr>
        <w:t>Ведение заказов, сделок, проектов</w:t>
      </w:r>
    </w:p>
    <w:p>
      <w:pPr>
        <w:pStyle w:val="style0"/>
        <w:numPr>
          <w:ilvl w:val="3"/>
          <w:numId w:val="3"/>
        </w:numPr>
      </w:pPr>
      <w:r>
        <w:rPr>
          <w:b w:val="false"/>
          <w:bCs w:val="false"/>
          <w:lang w:val="ru-RU"/>
        </w:rPr>
        <w:t>Учет доходности в рамках заказов, проектов, сделок</w:t>
      </w:r>
    </w:p>
    <w:p>
      <w:pPr>
        <w:pStyle w:val="style0"/>
        <w:numPr>
          <w:ilvl w:val="1"/>
          <w:numId w:val="3"/>
        </w:numPr>
      </w:pPr>
      <w:r>
        <w:rPr>
          <w:b w:val="false"/>
          <w:bCs w:val="false"/>
          <w:lang w:val="ru-RU"/>
        </w:rPr>
        <w:t>Документооборот</w:t>
      </w:r>
    </w:p>
    <w:p>
      <w:pPr>
        <w:pStyle w:val="style0"/>
        <w:numPr>
          <w:ilvl w:val="1"/>
          <w:numId w:val="3"/>
        </w:numPr>
      </w:pPr>
      <w:r>
        <w:rPr>
          <w:b w:val="false"/>
          <w:bCs w:val="false"/>
          <w:lang w:val="ru-RU"/>
        </w:rPr>
        <w:t>Производство</w:t>
      </w:r>
    </w:p>
    <w:p>
      <w:pPr>
        <w:pStyle w:val="style0"/>
        <w:numPr>
          <w:ilvl w:val="2"/>
          <w:numId w:val="3"/>
        </w:numPr>
      </w:pPr>
      <w:r>
        <w:rPr>
          <w:b w:val="false"/>
          <w:bCs w:val="false"/>
          <w:lang w:val="ru-RU"/>
        </w:rPr>
        <w:t>Расчет оперативной себестоимости</w:t>
      </w:r>
    </w:p>
    <w:p>
      <w:pPr>
        <w:pStyle w:val="style0"/>
        <w:numPr>
          <w:ilvl w:val="2"/>
          <w:numId w:val="3"/>
        </w:numPr>
      </w:pPr>
      <w:r>
        <w:rPr>
          <w:b w:val="false"/>
          <w:bCs w:val="false"/>
          <w:lang w:val="ru-RU"/>
        </w:rPr>
        <w:t>Анализ отклонений по расходам сырья</w:t>
      </w:r>
    </w:p>
    <w:p>
      <w:pPr>
        <w:pStyle w:val="style0"/>
        <w:numPr>
          <w:ilvl w:val="2"/>
          <w:numId w:val="3"/>
        </w:numPr>
      </w:pPr>
      <w:r>
        <w:rPr>
          <w:b w:val="false"/>
          <w:bCs w:val="false"/>
          <w:lang w:val="ru-RU"/>
        </w:rPr>
        <w:t>Планирование выпуска продукции</w:t>
      </w:r>
    </w:p>
    <w:p>
      <w:pPr>
        <w:pStyle w:val="style0"/>
        <w:numPr>
          <w:ilvl w:val="1"/>
          <w:numId w:val="3"/>
        </w:numPr>
      </w:pPr>
      <w:r>
        <w:rPr>
          <w:b w:val="false"/>
          <w:bCs w:val="false"/>
          <w:lang w:val="ru-RU"/>
        </w:rPr>
        <w:t>Бюджетирование (Аналитика центров финансового учета (цфо, центр затрат, центр прибыли, какая-то еще)</w:t>
      </w:r>
    </w:p>
    <w:p>
      <w:pPr>
        <w:pStyle w:val="style0"/>
        <w:numPr>
          <w:ilvl w:val="2"/>
          <w:numId w:val="3"/>
        </w:numPr>
      </w:pPr>
      <w:r>
        <w:rPr>
          <w:b w:val="false"/>
          <w:bCs w:val="false"/>
          <w:lang w:val="ru-RU"/>
        </w:rPr>
        <w:t>БДР</w:t>
      </w:r>
    </w:p>
    <w:p>
      <w:pPr>
        <w:pStyle w:val="style0"/>
        <w:numPr>
          <w:ilvl w:val="2"/>
          <w:numId w:val="3"/>
        </w:numPr>
      </w:pPr>
      <w:r>
        <w:rPr>
          <w:b w:val="false"/>
          <w:bCs w:val="false"/>
          <w:lang w:val="ru-RU"/>
        </w:rPr>
        <w:t>БДДС</w:t>
      </w:r>
    </w:p>
    <w:p>
      <w:pPr>
        <w:pStyle w:val="style0"/>
        <w:numPr>
          <w:ilvl w:val="0"/>
          <w:numId w:val="3"/>
        </w:numPr>
      </w:pPr>
      <w:r>
        <w:rPr>
          <w:b w:val="false"/>
          <w:bCs w:val="false"/>
          <w:lang w:val="ru-RU"/>
        </w:rPr>
        <w:t>Регламентированный учет</w:t>
      </w:r>
    </w:p>
    <w:p>
      <w:pPr>
        <w:pStyle w:val="style0"/>
        <w:numPr>
          <w:ilvl w:val="1"/>
          <w:numId w:val="3"/>
        </w:numPr>
      </w:pPr>
      <w:r>
        <w:rPr>
          <w:b w:val="false"/>
          <w:bCs w:val="false"/>
          <w:lang w:val="ru-RU"/>
        </w:rPr>
        <w:t xml:space="preserve">Бухгалтерский учет </w:t>
      </w:r>
    </w:p>
    <w:p>
      <w:pPr>
        <w:pStyle w:val="style0"/>
        <w:numPr>
          <w:ilvl w:val="2"/>
          <w:numId w:val="3"/>
        </w:numPr>
      </w:pPr>
      <w:r>
        <w:rPr>
          <w:b w:val="false"/>
          <w:bCs w:val="false"/>
          <w:lang w:val="ru-RU"/>
        </w:rPr>
        <w:t>Операции по экспорту, импорту</w:t>
      </w:r>
    </w:p>
    <w:p>
      <w:pPr>
        <w:pStyle w:val="style0"/>
        <w:numPr>
          <w:ilvl w:val="1"/>
          <w:numId w:val="3"/>
        </w:numPr>
      </w:pPr>
      <w:r>
        <w:rPr>
          <w:b w:val="false"/>
          <w:bCs w:val="false"/>
          <w:lang w:val="ru-RU"/>
        </w:rPr>
        <w:t>Налоговый учет (тип налогообложения: ОСНО, УСН,  ЕНВД)</w:t>
      </w:r>
    </w:p>
    <w:p>
      <w:pPr>
        <w:pStyle w:val="style0"/>
        <w:numPr>
          <w:ilvl w:val="1"/>
          <w:numId w:val="3"/>
        </w:numPr>
      </w:pPr>
      <w:r>
        <w:rPr>
          <w:b w:val="false"/>
          <w:bCs w:val="false"/>
          <w:lang w:val="ru-RU"/>
        </w:rPr>
        <w:t>Регламентированная отчетность</w:t>
      </w:r>
    </w:p>
    <w:p>
      <w:pPr>
        <w:pStyle w:val="style0"/>
        <w:numPr>
          <w:ilvl w:val="1"/>
          <w:numId w:val="3"/>
        </w:numPr>
      </w:pPr>
      <w:r>
        <w:rPr>
          <w:b w:val="false"/>
          <w:bCs w:val="false"/>
          <w:lang w:val="ru-RU"/>
        </w:rPr>
        <w:t>Расчет зарплаты</w:t>
      </w:r>
    </w:p>
    <w:p>
      <w:pPr>
        <w:pStyle w:val="style0"/>
        <w:numPr>
          <w:ilvl w:val="1"/>
          <w:numId w:val="3"/>
        </w:numPr>
      </w:pPr>
      <w:r>
        <w:rPr>
          <w:b w:val="false"/>
          <w:bCs w:val="false"/>
          <w:lang w:val="ru-RU"/>
        </w:rPr>
        <w:t>Кадровый учет</w:t>
      </w:r>
    </w:p>
    <w:p>
      <w:pPr>
        <w:pStyle w:val="style0"/>
        <w:numPr>
          <w:ilvl w:val="1"/>
          <w:numId w:val="3"/>
        </w:numPr>
      </w:pPr>
      <w:r>
        <w:rPr>
          <w:b w:val="false"/>
          <w:bCs w:val="false"/>
          <w:lang w:val="ru-RU"/>
        </w:rPr>
        <w:t>Учет по западным стандартам (проводки, отчетность)</w:t>
      </w:r>
    </w:p>
    <w:p>
      <w:pPr>
        <w:pStyle w:val="style0"/>
      </w:pPr>
      <w:r>
        <w:rPr>
          <w:lang w:val="ru-RU"/>
        </w:rPr>
        <w:t xml:space="preserve"> </w:t>
      </w:r>
    </w:p>
    <w:p>
      <w:pPr>
        <w:pStyle w:val="style0"/>
      </w:pPr>
      <w:r>
        <w:rPr>
          <w:b/>
          <w:bCs/>
          <w:lang w:val="ru-RU"/>
        </w:rPr>
        <w:t>Отдел ИТ</w:t>
      </w:r>
    </w:p>
    <w:p>
      <w:pPr>
        <w:pStyle w:val="style0"/>
        <w:numPr>
          <w:ilvl w:val="0"/>
          <w:numId w:val="4"/>
        </w:numPr>
      </w:pPr>
      <w:r>
        <w:rPr>
          <w:b w:val="false"/>
          <w:bCs w:val="false"/>
          <w:lang w:val="ru-RU"/>
        </w:rPr>
        <w:t>Есть свое подразделение (сколько сотрудников, какие роли)</w:t>
      </w:r>
    </w:p>
    <w:p>
      <w:pPr>
        <w:pStyle w:val="style0"/>
        <w:numPr>
          <w:ilvl w:val="0"/>
          <w:numId w:val="4"/>
        </w:numPr>
      </w:pPr>
      <w:r>
        <w:rPr>
          <w:b w:val="false"/>
          <w:bCs w:val="false"/>
          <w:lang w:val="ru-RU"/>
        </w:rPr>
        <w:t>Пользуются услугами сторонних организаций (каких, за что отвечают)</w:t>
      </w:r>
    </w:p>
    <w:p>
      <w:pPr>
        <w:pStyle w:val="style0"/>
        <w:numPr>
          <w:ilvl w:val="0"/>
          <w:numId w:val="4"/>
        </w:numPr>
      </w:pPr>
      <w:r>
        <w:rPr>
          <w:b w:val="false"/>
          <w:bCs w:val="false"/>
          <w:lang w:val="ru-RU"/>
        </w:rPr>
        <w:t>Пользуются услугами частных лиц (каких, за что отвечают)</w:t>
      </w:r>
    </w:p>
    <w:p>
      <w:pPr>
        <w:pStyle w:val="style0"/>
      </w:pPr>
      <w:r>
        <w:rPr>
          <w:b w:val="false"/>
          <w:bCs w:val="false"/>
          <w:lang w:val="en-US"/>
        </w:rPr>
      </w:r>
    </w:p>
    <w:p>
      <w:pPr>
        <w:pStyle w:val="style0"/>
      </w:pPr>
      <w:r>
        <w:rPr>
          <w:b/>
          <w:bCs/>
          <w:lang w:val="ru-RU"/>
        </w:rPr>
        <w:t>Контактные лица</w:t>
      </w:r>
    </w:p>
    <w:p>
      <w:pPr>
        <w:pStyle w:val="style0"/>
        <w:numPr>
          <w:ilvl w:val="0"/>
          <w:numId w:val="5"/>
        </w:numPr>
      </w:pPr>
      <w:r>
        <w:rPr>
          <w:b w:val="false"/>
          <w:bCs w:val="false"/>
          <w:lang w:val="ru-RU"/>
        </w:rPr>
        <w:t xml:space="preserve">Список контактных лиц ( ФИО, должности, тел, </w:t>
      </w:r>
      <w:r>
        <w:rPr>
          <w:b w:val="false"/>
          <w:bCs w:val="false"/>
          <w:lang w:val="en-US"/>
        </w:rPr>
        <w:t xml:space="preserve">e-mail </w:t>
      </w:r>
      <w:r>
        <w:rPr>
          <w:b w:val="false"/>
          <w:bCs w:val="false"/>
          <w:lang w:val="ru-RU"/>
        </w:rPr>
        <w:t>)</w:t>
      </w:r>
    </w:p>
    <w:p>
      <w:pPr>
        <w:pStyle w:val="style0"/>
      </w:pPr>
      <w:r>
        <w:rPr>
          <w:lang w:val="ru-RU"/>
        </w:rPr>
      </w:r>
    </w:p>
    <w:p>
      <w:pPr>
        <w:pStyle w:val="style0"/>
      </w:pPr>
      <w:r>
        <w:rPr>
          <w:lang w:val="ru-RU"/>
        </w:rPr>
      </w:r>
    </w:p>
    <w:sectPr>
      <w:headerReference r:id="rId2" w:type="default"/>
      <w:type w:val="nextPage"/>
      <w:pgSz w:h="16837" w:w="11905"/>
      <w:pgMar w:bottom="1134" w:footer="0" w:gutter="0" w:header="1134" w:left="1134" w:right="1134" w:top="162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80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3"/>
      <w:jc w:val="right"/>
    </w:pPr>
    <w:r>
      <w:rPr>
        <w:b/>
        <w:bCs/>
        <w:sz w:val="18"/>
        <w:szCs w:val="18"/>
        <w:lang w:val="en-US"/>
      </w:rPr>
      <w:t>www.itehnik.ru</w:t>
    </w:r>
  </w:p>
</w:hdr>
</file>

<file path=word/numbering.xml><?xml version="1.0" encoding="utf-8"?>
<w:numbering xmlns:w="http://schemas.openxmlformats.org/wordprocessingml/2006/main">
  <w:abstractNum w:abstractNumId="1"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cs="Symbol" w:hAnsi="Symbol" w:hint="default"/>
      </w:rPr>
    </w:lvl>
    <w:lvl w:ilvl="1">
      <w:start w:val="1"/>
      <w:numFmt w:val="bullet"/>
      <w:lvlText w:val="◦"/>
      <w:lvlJc w:val="left"/>
      <w:pPr>
        <w:tabs>
          <w:tab w:pos="1080" w:val="num"/>
        </w:tabs>
        <w:ind w:hanging="360" w:left="1080"/>
      </w:pPr>
      <w:rPr>
        <w:rFonts w:ascii="OpenSymbol" w:cs="OpenSymbol" w:hAnsi="OpenSymbol" w:hint="default"/>
      </w:rPr>
    </w:lvl>
    <w:lvl w:ilvl="2">
      <w:start w:val="1"/>
      <w:numFmt w:val="bullet"/>
      <w:lvlText w:val="▪"/>
      <w:lvlJc w:val="left"/>
      <w:pPr>
        <w:tabs>
          <w:tab w:pos="1440" w:val="num"/>
        </w:tabs>
        <w:ind w:hanging="360" w:left="1440"/>
      </w:pPr>
      <w:rPr>
        <w:rFonts w:ascii="OpenSymbol" w:cs="OpenSymbol" w:hAnsi="OpenSymbol" w:hint="default"/>
      </w:rPr>
    </w:lvl>
    <w:lvl w:ilvl="3">
      <w:start w:val="1"/>
      <w:numFmt w:val="bullet"/>
      <w:lvlText w:val=""/>
      <w:lvlJc w:val="left"/>
      <w:pPr>
        <w:tabs>
          <w:tab w:pos="1800" w:val="num"/>
        </w:tabs>
        <w:ind w:hanging="360" w:left="1800"/>
      </w:pPr>
      <w:rPr>
        <w:rFonts w:ascii="Symbol" w:cs="Symbol" w:hAnsi="Symbol" w:hint="default"/>
      </w:rPr>
    </w:lvl>
    <w:lvl w:ilvl="4">
      <w:start w:val="1"/>
      <w:numFmt w:val="bullet"/>
      <w:lvlText w:val="◦"/>
      <w:lvlJc w:val="left"/>
      <w:pPr>
        <w:tabs>
          <w:tab w:pos="2160" w:val="num"/>
        </w:tabs>
        <w:ind w:hanging="360" w:left="2160"/>
      </w:pPr>
      <w:rPr>
        <w:rFonts w:ascii="OpenSymbol" w:cs="OpenSymbol" w:hAnsi="OpenSymbol" w:hint="default"/>
      </w:rPr>
    </w:lvl>
    <w:lvl w:ilvl="5">
      <w:start w:val="1"/>
      <w:numFmt w:val="bullet"/>
      <w:lvlText w:val="▪"/>
      <w:lvlJc w:val="left"/>
      <w:pPr>
        <w:tabs>
          <w:tab w:pos="2520" w:val="num"/>
        </w:tabs>
        <w:ind w:hanging="360" w:left="2520"/>
      </w:pPr>
      <w:rPr>
        <w:rFonts w:ascii="OpenSymbol" w:cs="OpenSymbol" w:hAnsi="OpenSymbol" w:hint="default"/>
      </w:rPr>
    </w:lvl>
    <w:lvl w:ilvl="6">
      <w:start w:val="1"/>
      <w:numFmt w:val="bullet"/>
      <w:lvlText w:val=""/>
      <w:lvlJc w:val="left"/>
      <w:pPr>
        <w:tabs>
          <w:tab w:pos="2880" w:val="num"/>
        </w:tabs>
        <w:ind w:hanging="360" w:left="2880"/>
      </w:pPr>
      <w:rPr>
        <w:rFonts w:ascii="Symbol" w:cs="Symbol" w:hAnsi="Symbol" w:hint="default"/>
      </w:rPr>
    </w:lvl>
    <w:lvl w:ilvl="7">
      <w:start w:val="1"/>
      <w:numFmt w:val="bullet"/>
      <w:lvlText w:val="◦"/>
      <w:lvlJc w:val="left"/>
      <w:pPr>
        <w:tabs>
          <w:tab w:pos="3240" w:val="num"/>
        </w:tabs>
        <w:ind w:hanging="360" w:left="3240"/>
      </w:pPr>
      <w:rPr>
        <w:rFonts w:ascii="OpenSymbol" w:cs="OpenSymbol" w:hAnsi="OpenSymbol" w:hint="default"/>
      </w:rPr>
    </w:lvl>
    <w:lvl w:ilvl="8">
      <w:start w:val="1"/>
      <w:numFmt w:val="bullet"/>
      <w:lvlText w:val="▪"/>
      <w:lvlJc w:val="left"/>
      <w:pPr>
        <w:tabs>
          <w:tab w:pos="3600" w:val="num"/>
        </w:tabs>
        <w:ind w:hanging="360" w:left="3600"/>
      </w:pPr>
      <w:rPr>
        <w:rFonts w:ascii="OpenSymbol" w:cs="OpenSymbol" w:hAnsi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cs="Symbol" w:hAnsi="Symbol" w:hint="default"/>
      </w:rPr>
    </w:lvl>
    <w:lvl w:ilvl="1">
      <w:start w:val="1"/>
      <w:numFmt w:val="bullet"/>
      <w:lvlText w:val="◦"/>
      <w:lvlJc w:val="left"/>
      <w:pPr>
        <w:tabs>
          <w:tab w:pos="1080" w:val="num"/>
        </w:tabs>
        <w:ind w:hanging="360" w:left="1080"/>
      </w:pPr>
      <w:rPr>
        <w:rFonts w:ascii="OpenSymbol" w:cs="OpenSymbol" w:hAnsi="OpenSymbol" w:hint="default"/>
      </w:rPr>
    </w:lvl>
    <w:lvl w:ilvl="2">
      <w:start w:val="1"/>
      <w:numFmt w:val="bullet"/>
      <w:lvlText w:val="▪"/>
      <w:lvlJc w:val="left"/>
      <w:pPr>
        <w:tabs>
          <w:tab w:pos="1440" w:val="num"/>
        </w:tabs>
        <w:ind w:hanging="360" w:left="1440"/>
      </w:pPr>
      <w:rPr>
        <w:rFonts w:ascii="OpenSymbol" w:cs="OpenSymbol" w:hAnsi="OpenSymbol" w:hint="default"/>
      </w:rPr>
    </w:lvl>
    <w:lvl w:ilvl="3">
      <w:start w:val="1"/>
      <w:numFmt w:val="bullet"/>
      <w:lvlText w:val=""/>
      <w:lvlJc w:val="left"/>
      <w:pPr>
        <w:tabs>
          <w:tab w:pos="1800" w:val="num"/>
        </w:tabs>
        <w:ind w:hanging="360" w:left="1800"/>
      </w:pPr>
      <w:rPr>
        <w:rFonts w:ascii="Symbol" w:cs="Symbol" w:hAnsi="Symbol" w:hint="default"/>
      </w:rPr>
    </w:lvl>
    <w:lvl w:ilvl="4">
      <w:start w:val="1"/>
      <w:numFmt w:val="bullet"/>
      <w:lvlText w:val="◦"/>
      <w:lvlJc w:val="left"/>
      <w:pPr>
        <w:tabs>
          <w:tab w:pos="2160" w:val="num"/>
        </w:tabs>
        <w:ind w:hanging="360" w:left="2160"/>
      </w:pPr>
      <w:rPr>
        <w:rFonts w:ascii="OpenSymbol" w:cs="OpenSymbol" w:hAnsi="OpenSymbol" w:hint="default"/>
      </w:rPr>
    </w:lvl>
    <w:lvl w:ilvl="5">
      <w:start w:val="1"/>
      <w:numFmt w:val="bullet"/>
      <w:lvlText w:val="▪"/>
      <w:lvlJc w:val="left"/>
      <w:pPr>
        <w:tabs>
          <w:tab w:pos="2520" w:val="num"/>
        </w:tabs>
        <w:ind w:hanging="360" w:left="2520"/>
      </w:pPr>
      <w:rPr>
        <w:rFonts w:ascii="OpenSymbol" w:cs="OpenSymbol" w:hAnsi="OpenSymbol" w:hint="default"/>
      </w:rPr>
    </w:lvl>
    <w:lvl w:ilvl="6">
      <w:start w:val="1"/>
      <w:numFmt w:val="bullet"/>
      <w:lvlText w:val=""/>
      <w:lvlJc w:val="left"/>
      <w:pPr>
        <w:tabs>
          <w:tab w:pos="2880" w:val="num"/>
        </w:tabs>
        <w:ind w:hanging="360" w:left="2880"/>
      </w:pPr>
      <w:rPr>
        <w:rFonts w:ascii="Symbol" w:cs="Symbol" w:hAnsi="Symbol" w:hint="default"/>
      </w:rPr>
    </w:lvl>
    <w:lvl w:ilvl="7">
      <w:start w:val="1"/>
      <w:numFmt w:val="bullet"/>
      <w:lvlText w:val="◦"/>
      <w:lvlJc w:val="left"/>
      <w:pPr>
        <w:tabs>
          <w:tab w:pos="3240" w:val="num"/>
        </w:tabs>
        <w:ind w:hanging="360" w:left="3240"/>
      </w:pPr>
      <w:rPr>
        <w:rFonts w:ascii="OpenSymbol" w:cs="OpenSymbol" w:hAnsi="OpenSymbol" w:hint="default"/>
      </w:rPr>
    </w:lvl>
    <w:lvl w:ilvl="8">
      <w:start w:val="1"/>
      <w:numFmt w:val="bullet"/>
      <w:lvlText w:val="▪"/>
      <w:lvlJc w:val="left"/>
      <w:pPr>
        <w:tabs>
          <w:tab w:pos="3600" w:val="num"/>
        </w:tabs>
        <w:ind w:hanging="360" w:left="3600"/>
      </w:pPr>
      <w:rPr>
        <w:rFonts w:ascii="OpenSymbol" w:cs="OpenSymbol" w:hAnsi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pos="1800" w:val="num"/>
        </w:tabs>
        <w:ind w:hanging="360" w:left="1800"/>
      </w:pPr>
      <w:rPr>
        <w:rFonts w:ascii="Symbol" w:cs="Symbol" w:hAnsi="Symbol" w:hint="default"/>
      </w:rPr>
    </w:lvl>
    <w:lvl w:ilvl="1">
      <w:start w:val="1"/>
      <w:numFmt w:val="bullet"/>
      <w:lvlText w:val="◦"/>
      <w:lvlJc w:val="left"/>
      <w:pPr>
        <w:tabs>
          <w:tab w:pos="2160" w:val="num"/>
        </w:tabs>
        <w:ind w:hanging="360" w:left="2160"/>
      </w:pPr>
      <w:rPr>
        <w:rFonts w:ascii="OpenSymbol" w:cs="OpenSymbol" w:hAnsi="OpenSymbol" w:hint="default"/>
      </w:rPr>
    </w:lvl>
    <w:lvl w:ilvl="2">
      <w:start w:val="1"/>
      <w:numFmt w:val="bullet"/>
      <w:lvlText w:val="▪"/>
      <w:lvlJc w:val="left"/>
      <w:pPr>
        <w:tabs>
          <w:tab w:pos="2520" w:val="num"/>
        </w:tabs>
        <w:ind w:hanging="360" w:left="2520"/>
      </w:pPr>
      <w:rPr>
        <w:rFonts w:ascii="OpenSymbol" w:cs="OpenSymbol" w:hAnsi="OpenSymbol" w:hint="default"/>
      </w:rPr>
    </w:lvl>
    <w:lvl w:ilvl="3">
      <w:start w:val="1"/>
      <w:numFmt w:val="bullet"/>
      <w:lvlText w:val=""/>
      <w:lvlJc w:val="left"/>
      <w:pPr>
        <w:tabs>
          <w:tab w:pos="2880" w:val="num"/>
        </w:tabs>
        <w:ind w:hanging="360" w:left="2880"/>
      </w:pPr>
      <w:rPr>
        <w:rFonts w:ascii="Symbol" w:cs="Symbol" w:hAnsi="Symbol" w:hint="default"/>
      </w:rPr>
    </w:lvl>
    <w:lvl w:ilvl="4">
      <w:start w:val="1"/>
      <w:numFmt w:val="bullet"/>
      <w:lvlText w:val="◦"/>
      <w:lvlJc w:val="left"/>
      <w:pPr>
        <w:tabs>
          <w:tab w:pos="3240" w:val="num"/>
        </w:tabs>
        <w:ind w:hanging="360" w:left="3240"/>
      </w:pPr>
      <w:rPr>
        <w:rFonts w:ascii="OpenSymbol" w:cs="OpenSymbol" w:hAnsi="OpenSymbol" w:hint="default"/>
      </w:rPr>
    </w:lvl>
    <w:lvl w:ilvl="5">
      <w:start w:val="1"/>
      <w:numFmt w:val="bullet"/>
      <w:lvlText w:val="▪"/>
      <w:lvlJc w:val="left"/>
      <w:pPr>
        <w:tabs>
          <w:tab w:pos="3600" w:val="num"/>
        </w:tabs>
        <w:ind w:hanging="360" w:left="3600"/>
      </w:pPr>
      <w:rPr>
        <w:rFonts w:ascii="OpenSymbol" w:cs="OpenSymbol" w:hAnsi="OpenSymbol" w:hint="default"/>
      </w:rPr>
    </w:lvl>
    <w:lvl w:ilvl="6">
      <w:start w:val="1"/>
      <w:numFmt w:val="bullet"/>
      <w:lvlText w:val=""/>
      <w:lvlJc w:val="left"/>
      <w:pPr>
        <w:tabs>
          <w:tab w:pos="3960" w:val="num"/>
        </w:tabs>
        <w:ind w:hanging="360" w:left="3960"/>
      </w:pPr>
      <w:rPr>
        <w:rFonts w:ascii="Symbol" w:cs="Symbol" w:hAnsi="Symbol" w:hint="default"/>
      </w:rPr>
    </w:lvl>
    <w:lvl w:ilvl="7">
      <w:start w:val="1"/>
      <w:numFmt w:val="bullet"/>
      <w:lvlText w:val="◦"/>
      <w:lvlJc w:val="left"/>
      <w:pPr>
        <w:tabs>
          <w:tab w:pos="4320" w:val="num"/>
        </w:tabs>
        <w:ind w:hanging="360" w:left="4320"/>
      </w:pPr>
      <w:rPr>
        <w:rFonts w:ascii="OpenSymbol" w:cs="OpenSymbol" w:hAnsi="OpenSymbol" w:hint="default"/>
      </w:rPr>
    </w:lvl>
    <w:lvl w:ilvl="8">
      <w:start w:val="1"/>
      <w:numFmt w:val="bullet"/>
      <w:lvlText w:val="▪"/>
      <w:lvlJc w:val="left"/>
      <w:pPr>
        <w:tabs>
          <w:tab w:pos="4680" w:val="num"/>
        </w:tabs>
        <w:ind w:hanging="360" w:left="4680"/>
      </w:pPr>
      <w:rPr>
        <w:rFonts w:ascii="OpenSymbol" w:cs="OpenSymbol" w:hAnsi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cs="Symbol" w:hAnsi="Symbol" w:hint="default"/>
      </w:rPr>
    </w:lvl>
    <w:lvl w:ilvl="1">
      <w:start w:val="1"/>
      <w:numFmt w:val="bullet"/>
      <w:lvlText w:val="◦"/>
      <w:lvlJc w:val="left"/>
      <w:pPr>
        <w:tabs>
          <w:tab w:pos="1080" w:val="num"/>
        </w:tabs>
        <w:ind w:hanging="360" w:left="1080"/>
      </w:pPr>
      <w:rPr>
        <w:rFonts w:ascii="OpenSymbol" w:cs="OpenSymbol" w:hAnsi="OpenSymbol" w:hint="default"/>
      </w:rPr>
    </w:lvl>
    <w:lvl w:ilvl="2">
      <w:start w:val="1"/>
      <w:numFmt w:val="bullet"/>
      <w:lvlText w:val="▪"/>
      <w:lvlJc w:val="left"/>
      <w:pPr>
        <w:tabs>
          <w:tab w:pos="1440" w:val="num"/>
        </w:tabs>
        <w:ind w:hanging="360" w:left="1440"/>
      </w:pPr>
      <w:rPr>
        <w:rFonts w:ascii="OpenSymbol" w:cs="OpenSymbol" w:hAnsi="OpenSymbol" w:hint="default"/>
      </w:rPr>
    </w:lvl>
    <w:lvl w:ilvl="3">
      <w:start w:val="1"/>
      <w:numFmt w:val="bullet"/>
      <w:lvlText w:val=""/>
      <w:lvlJc w:val="left"/>
      <w:pPr>
        <w:tabs>
          <w:tab w:pos="1800" w:val="num"/>
        </w:tabs>
        <w:ind w:hanging="360" w:left="1800"/>
      </w:pPr>
      <w:rPr>
        <w:rFonts w:ascii="Symbol" w:cs="Symbol" w:hAnsi="Symbol" w:hint="default"/>
      </w:rPr>
    </w:lvl>
    <w:lvl w:ilvl="4">
      <w:start w:val="1"/>
      <w:numFmt w:val="bullet"/>
      <w:lvlText w:val="◦"/>
      <w:lvlJc w:val="left"/>
      <w:pPr>
        <w:tabs>
          <w:tab w:pos="2160" w:val="num"/>
        </w:tabs>
        <w:ind w:hanging="360" w:left="2160"/>
      </w:pPr>
      <w:rPr>
        <w:rFonts w:ascii="OpenSymbol" w:cs="OpenSymbol" w:hAnsi="OpenSymbol" w:hint="default"/>
      </w:rPr>
    </w:lvl>
    <w:lvl w:ilvl="5">
      <w:start w:val="1"/>
      <w:numFmt w:val="bullet"/>
      <w:lvlText w:val="▪"/>
      <w:lvlJc w:val="left"/>
      <w:pPr>
        <w:tabs>
          <w:tab w:pos="2520" w:val="num"/>
        </w:tabs>
        <w:ind w:hanging="360" w:left="2520"/>
      </w:pPr>
      <w:rPr>
        <w:rFonts w:ascii="OpenSymbol" w:cs="OpenSymbol" w:hAnsi="OpenSymbol" w:hint="default"/>
      </w:rPr>
    </w:lvl>
    <w:lvl w:ilvl="6">
      <w:start w:val="1"/>
      <w:numFmt w:val="bullet"/>
      <w:lvlText w:val=""/>
      <w:lvlJc w:val="left"/>
      <w:pPr>
        <w:tabs>
          <w:tab w:pos="2880" w:val="num"/>
        </w:tabs>
        <w:ind w:hanging="360" w:left="2880"/>
      </w:pPr>
      <w:rPr>
        <w:rFonts w:ascii="Symbol" w:cs="Symbol" w:hAnsi="Symbol" w:hint="default"/>
      </w:rPr>
    </w:lvl>
    <w:lvl w:ilvl="7">
      <w:start w:val="1"/>
      <w:numFmt w:val="bullet"/>
      <w:lvlText w:val="◦"/>
      <w:lvlJc w:val="left"/>
      <w:pPr>
        <w:tabs>
          <w:tab w:pos="3240" w:val="num"/>
        </w:tabs>
        <w:ind w:hanging="360" w:left="3240"/>
      </w:pPr>
      <w:rPr>
        <w:rFonts w:ascii="OpenSymbol" w:cs="OpenSymbol" w:hAnsi="OpenSymbol" w:hint="default"/>
      </w:rPr>
    </w:lvl>
    <w:lvl w:ilvl="8">
      <w:start w:val="1"/>
      <w:numFmt w:val="bullet"/>
      <w:lvlText w:val="▪"/>
      <w:lvlJc w:val="left"/>
      <w:pPr>
        <w:tabs>
          <w:tab w:pos="3600" w:val="num"/>
        </w:tabs>
        <w:ind w:hanging="360" w:left="3600"/>
      </w:pPr>
      <w:rPr>
        <w:rFonts w:ascii="OpenSymbol" w:cs="OpenSymbol" w:hAnsi="Open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cs="Symbol" w:hAnsi="Symbol" w:hint="default"/>
      </w:rPr>
    </w:lvl>
    <w:lvl w:ilvl="1">
      <w:start w:val="1"/>
      <w:numFmt w:val="bullet"/>
      <w:lvlText w:val="◦"/>
      <w:lvlJc w:val="left"/>
      <w:pPr>
        <w:tabs>
          <w:tab w:pos="1080" w:val="num"/>
        </w:tabs>
        <w:ind w:hanging="360" w:left="1080"/>
      </w:pPr>
      <w:rPr>
        <w:rFonts w:ascii="OpenSymbol" w:cs="OpenSymbol" w:hAnsi="OpenSymbol" w:hint="default"/>
      </w:rPr>
    </w:lvl>
    <w:lvl w:ilvl="2">
      <w:start w:val="1"/>
      <w:numFmt w:val="bullet"/>
      <w:lvlText w:val="▪"/>
      <w:lvlJc w:val="left"/>
      <w:pPr>
        <w:tabs>
          <w:tab w:pos="1440" w:val="num"/>
        </w:tabs>
        <w:ind w:hanging="360" w:left="1440"/>
      </w:pPr>
      <w:rPr>
        <w:rFonts w:ascii="OpenSymbol" w:cs="OpenSymbol" w:hAnsi="OpenSymbol" w:hint="default"/>
      </w:rPr>
    </w:lvl>
    <w:lvl w:ilvl="3">
      <w:start w:val="1"/>
      <w:numFmt w:val="bullet"/>
      <w:lvlText w:val=""/>
      <w:lvlJc w:val="left"/>
      <w:pPr>
        <w:tabs>
          <w:tab w:pos="1800" w:val="num"/>
        </w:tabs>
        <w:ind w:hanging="360" w:left="1800"/>
      </w:pPr>
      <w:rPr>
        <w:rFonts w:ascii="Symbol" w:cs="Symbol" w:hAnsi="Symbol" w:hint="default"/>
      </w:rPr>
    </w:lvl>
    <w:lvl w:ilvl="4">
      <w:start w:val="1"/>
      <w:numFmt w:val="bullet"/>
      <w:lvlText w:val="◦"/>
      <w:lvlJc w:val="left"/>
      <w:pPr>
        <w:tabs>
          <w:tab w:pos="2160" w:val="num"/>
        </w:tabs>
        <w:ind w:hanging="360" w:left="2160"/>
      </w:pPr>
      <w:rPr>
        <w:rFonts w:ascii="OpenSymbol" w:cs="OpenSymbol" w:hAnsi="OpenSymbol" w:hint="default"/>
      </w:rPr>
    </w:lvl>
    <w:lvl w:ilvl="5">
      <w:start w:val="1"/>
      <w:numFmt w:val="bullet"/>
      <w:lvlText w:val="▪"/>
      <w:lvlJc w:val="left"/>
      <w:pPr>
        <w:tabs>
          <w:tab w:pos="2520" w:val="num"/>
        </w:tabs>
        <w:ind w:hanging="360" w:left="2520"/>
      </w:pPr>
      <w:rPr>
        <w:rFonts w:ascii="OpenSymbol" w:cs="OpenSymbol" w:hAnsi="OpenSymbol" w:hint="default"/>
      </w:rPr>
    </w:lvl>
    <w:lvl w:ilvl="6">
      <w:start w:val="1"/>
      <w:numFmt w:val="bullet"/>
      <w:lvlText w:val=""/>
      <w:lvlJc w:val="left"/>
      <w:pPr>
        <w:tabs>
          <w:tab w:pos="2880" w:val="num"/>
        </w:tabs>
        <w:ind w:hanging="360" w:left="2880"/>
      </w:pPr>
      <w:rPr>
        <w:rFonts w:ascii="Symbol" w:cs="Symbol" w:hAnsi="Symbol" w:hint="default"/>
      </w:rPr>
    </w:lvl>
    <w:lvl w:ilvl="7">
      <w:start w:val="1"/>
      <w:numFmt w:val="bullet"/>
      <w:lvlText w:val="◦"/>
      <w:lvlJc w:val="left"/>
      <w:pPr>
        <w:tabs>
          <w:tab w:pos="3240" w:val="num"/>
        </w:tabs>
        <w:ind w:hanging="360" w:left="3240"/>
      </w:pPr>
      <w:rPr>
        <w:rFonts w:ascii="OpenSymbol" w:cs="OpenSymbol" w:hAnsi="OpenSymbol" w:hint="default"/>
      </w:rPr>
    </w:lvl>
    <w:lvl w:ilvl="8">
      <w:start w:val="1"/>
      <w:numFmt w:val="bullet"/>
      <w:lvlText w:val="▪"/>
      <w:lvlJc w:val="left"/>
      <w:pPr>
        <w:tabs>
          <w:tab w:pos="3600" w:val="num"/>
        </w:tabs>
        <w:ind w:hanging="360" w:left="3600"/>
      </w:pPr>
      <w:rPr>
        <w:rFonts w:ascii="OpenSymbol" w:cs="OpenSymbol" w:hAnsi="OpenSymbol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tyles.xml><?xml version="1.0" encoding="utf-8"?>
<w:styles xmlns:w="http://schemas.openxmlformats.org/wordprocessingml/2006/main">
  <w:style w:styleId="style0" w:type="paragraph">
    <w:name w:val="Базовый"/>
    <w:next w:val="style0"/>
    <w:pPr>
      <w:widowControl w:val="false"/>
      <w:tabs>
        <w:tab w:leader="none" w:pos="706" w:val="left"/>
      </w:tabs>
      <w:suppressAutoHyphens w:val="true"/>
      <w:kinsoku w:val="true"/>
      <w:overflowPunct w:val="true"/>
      <w:autoSpaceDE w:val="true"/>
    </w:pPr>
    <w:rPr>
      <w:rFonts w:ascii="Times New Roman" w:cs="Tahoma" w:eastAsia="Andale Sans UI" w:hAnsi="Times New Roman"/>
      <w:color w:val="auto"/>
      <w:sz w:val="24"/>
      <w:szCs w:val="24"/>
      <w:lang w:bidi="ru-RU" w:eastAsia="ru-RU" w:val="ru-RU"/>
    </w:rPr>
  </w:style>
  <w:style w:styleId="style15" w:type="character">
    <w:name w:val="Символ нумерации"/>
    <w:next w:val="style15"/>
    <w:rPr/>
  </w:style>
  <w:style w:styleId="style16" w:type="character">
    <w:name w:val="Маркеры списка"/>
    <w:next w:val="style16"/>
    <w:rPr>
      <w:rFonts w:ascii="OpenSymbol" w:cs="OpenSymbol" w:eastAsia="OpenSymbol" w:hAnsi="OpenSymbol"/>
    </w:rPr>
  </w:style>
  <w:style w:styleId="style17" w:type="paragraph">
    <w:name w:val="Заголовок"/>
    <w:basedOn w:val="style0"/>
    <w:next w:val="style18"/>
    <w:pPr>
      <w:keepNext/>
      <w:spacing w:after="120" w:before="240"/>
    </w:pPr>
    <w:rPr>
      <w:rFonts w:ascii="Arial" w:cs="Tahoma" w:eastAsia="Andale Sans UI" w:hAnsi="Arial"/>
      <w:sz w:val="28"/>
      <w:szCs w:val="28"/>
    </w:rPr>
  </w:style>
  <w:style w:styleId="style18" w:type="paragraph">
    <w:name w:val="Основной текст"/>
    <w:basedOn w:val="style0"/>
    <w:next w:val="style18"/>
    <w:pPr>
      <w:spacing w:after="120" w:before="0"/>
    </w:pPr>
    <w:rPr/>
  </w:style>
  <w:style w:styleId="style19" w:type="paragraph">
    <w:name w:val="Список"/>
    <w:basedOn w:val="style18"/>
    <w:next w:val="style19"/>
    <w:pPr/>
    <w:rPr>
      <w:rFonts w:cs="Tahoma"/>
    </w:rPr>
  </w:style>
  <w:style w:styleId="style20" w:type="paragraph">
    <w:name w:val="Название"/>
    <w:basedOn w:val="style0"/>
    <w:next w:val="style20"/>
    <w:pPr>
      <w:suppressLineNumbers/>
      <w:spacing w:after="120" w:before="120"/>
    </w:pPr>
    <w:rPr>
      <w:rFonts w:cs="Tahoma"/>
      <w:i/>
      <w:iCs/>
      <w:sz w:val="24"/>
      <w:szCs w:val="24"/>
    </w:rPr>
  </w:style>
  <w:style w:styleId="style21" w:type="paragraph">
    <w:name w:val="Указатель"/>
    <w:basedOn w:val="style0"/>
    <w:next w:val="style21"/>
    <w:pPr>
      <w:suppressLineNumbers/>
    </w:pPr>
    <w:rPr>
      <w:rFonts w:cs="Tahoma"/>
    </w:rPr>
  </w:style>
  <w:style w:styleId="style22" w:type="paragraph">
    <w:name w:val="Верхний колонтитул"/>
    <w:basedOn w:val="style0"/>
    <w:next w:val="style22"/>
    <w:pPr>
      <w:suppressLineNumbers/>
      <w:tabs>
        <w:tab w:leader="none" w:pos="4818" w:val="center"/>
        <w:tab w:leader="none" w:pos="9637" w:val="right"/>
      </w:tabs>
    </w:pPr>
    <w:rPr/>
  </w:style>
  <w:style w:styleId="style23" w:type="paragraph">
    <w:name w:val="Содержимое таблицы"/>
    <w:basedOn w:val="style0"/>
    <w:next w:val="style23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1000</TotalTime>
  <Application>LibreOffice/3.5$Windows_x86 LibreOffice_project/7122e39-92ed229-498d286-15e43b4-d70da21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2009-04-16T11:32:02.64Z</dcterms:created>
  <cp:lastPrinted>2012-07-16T17:01:37.96Z</cp:lastPrinted>
  <dcterms:modified xsi:type="dcterms:W3CDTF">2012-07-16T17:40:21.63Z</dcterms:modified>
  <cp:revision>8</cp:revision>
</cp:coreProperties>
</file>